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357E0" w14:textId="77777777" w:rsidR="00D728A9" w:rsidRDefault="00D728A9">
      <w:r>
        <w:rPr>
          <w:noProof/>
        </w:rPr>
        <w:drawing>
          <wp:inline distT="0" distB="0" distL="0" distR="0" wp14:anchorId="20C947E8" wp14:editId="258B74FC">
            <wp:extent cx="5760720" cy="223467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3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9EA07" w14:textId="77777777" w:rsidR="00D728A9" w:rsidRPr="00D728A9" w:rsidRDefault="00D728A9" w:rsidP="00D728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728A9" w:rsidRPr="00D728A9" w14:paraId="6DAC7875" w14:textId="77777777" w:rsidTr="00D728A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B2739B" w14:textId="5B42049E" w:rsidR="00D728A9" w:rsidRDefault="00000000" w:rsidP="00D728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sl-SI"/>
              </w:rPr>
            </w:pPr>
            <w:hyperlink r:id="rId5" w:tgtFrame="_blank" w:history="1">
              <w:r w:rsidR="00D728A9" w:rsidRPr="00D728A9">
                <w:rPr>
                  <w:rFonts w:ascii="Arial" w:eastAsia="Times New Roman" w:hAnsi="Arial" w:cs="Arial"/>
                  <w:color w:val="FFFFFF"/>
                  <w:sz w:val="27"/>
                  <w:szCs w:val="27"/>
                  <w:u w:val="single"/>
                  <w:bdr w:val="single" w:sz="2" w:space="4" w:color="8A3B8F" w:frame="1"/>
                  <w:shd w:val="clear" w:color="auto" w:fill="61002C"/>
                  <w:lang w:eastAsia="sl-SI"/>
                </w:rPr>
                <w:t> </w:t>
              </w:r>
              <w:proofErr w:type="spellStart"/>
              <w:r w:rsidR="00D728A9" w:rsidRPr="00D728A9">
                <w:rPr>
                  <w:rFonts w:ascii="Arial" w:eastAsia="Times New Roman" w:hAnsi="Arial" w:cs="Arial"/>
                  <w:color w:val="FFFFFF"/>
                  <w:sz w:val="27"/>
                  <w:szCs w:val="27"/>
                  <w:u w:val="single"/>
                  <w:bdr w:val="single" w:sz="2" w:space="4" w:color="8A3B8F" w:frame="1"/>
                  <w:shd w:val="clear" w:color="auto" w:fill="61002C"/>
                  <w:lang w:eastAsia="sl-SI"/>
                </w:rPr>
                <w:t>Priporoc</w:t>
              </w:r>
              <w:proofErr w:type="spellEnd"/>
              <w:r w:rsidR="00D728A9" w:rsidRPr="00D728A9">
                <w:rPr>
                  <w:rFonts w:ascii="Arial" w:eastAsia="Times New Roman" w:hAnsi="Arial" w:cs="Arial"/>
                  <w:color w:val="FFFFFF"/>
                  <w:sz w:val="27"/>
                  <w:szCs w:val="27"/>
                  <w:u w:val="single"/>
                  <w:bdr w:val="single" w:sz="2" w:space="4" w:color="8A3B8F" w:frame="1"/>
                  <w:shd w:val="clear" w:color="auto" w:fill="61002C"/>
                  <w:lang w:eastAsia="sl-SI"/>
                </w:rPr>
                <w:t xml:space="preserve">̌ila za cepljenje proti pnevmokoknim </w:t>
              </w:r>
              <w:proofErr w:type="spellStart"/>
              <w:r w:rsidR="00D728A9" w:rsidRPr="00D728A9">
                <w:rPr>
                  <w:rFonts w:ascii="Arial" w:eastAsia="Times New Roman" w:hAnsi="Arial" w:cs="Arial"/>
                  <w:color w:val="FFFFFF"/>
                  <w:sz w:val="27"/>
                  <w:szCs w:val="27"/>
                  <w:u w:val="single"/>
                  <w:bdr w:val="single" w:sz="2" w:space="4" w:color="8A3B8F" w:frame="1"/>
                  <w:shd w:val="clear" w:color="auto" w:fill="61002C"/>
                  <w:lang w:eastAsia="sl-SI"/>
                </w:rPr>
                <w:t>okuz</w:t>
              </w:r>
              <w:proofErr w:type="spellEnd"/>
              <w:r w:rsidR="00D728A9" w:rsidRPr="00D728A9">
                <w:rPr>
                  <w:rFonts w:ascii="Arial" w:eastAsia="Times New Roman" w:hAnsi="Arial" w:cs="Arial"/>
                  <w:color w:val="FFFFFF"/>
                  <w:sz w:val="27"/>
                  <w:szCs w:val="27"/>
                  <w:u w:val="single"/>
                  <w:bdr w:val="single" w:sz="2" w:space="4" w:color="8A3B8F" w:frame="1"/>
                  <w:shd w:val="clear" w:color="auto" w:fill="61002C"/>
                  <w:lang w:eastAsia="sl-SI"/>
                </w:rPr>
                <w:t>̌bam</w:t>
              </w:r>
            </w:hyperlink>
          </w:p>
          <w:p w14:paraId="7443F21F" w14:textId="2934B28C" w:rsidR="00D728A9" w:rsidRPr="00D728A9" w:rsidRDefault="00D728A9" w:rsidP="00D728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754AD1A2" w14:textId="135DFDEE" w:rsidR="00065548" w:rsidRDefault="00065548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728A9" w:rsidRPr="00D728A9" w14:paraId="2CF6EB63" w14:textId="77777777" w:rsidTr="00D728A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23A9870" w14:textId="20904F61" w:rsidR="00D728A9" w:rsidRPr="00D728A9" w:rsidRDefault="00D728A9" w:rsidP="00D728A9">
            <w:pPr>
              <w:spacing w:after="0" w:line="288" w:lineRule="atLeast"/>
              <w:jc w:val="center"/>
              <w:rPr>
                <w:rFonts w:ascii="Arial" w:eastAsia="Times New Roman" w:hAnsi="Arial" w:cs="Arial"/>
                <w:b/>
                <w:bCs/>
                <w:color w:val="393D47"/>
                <w:sz w:val="24"/>
                <w:szCs w:val="24"/>
                <w:lang w:eastAsia="sl-SI"/>
              </w:rPr>
            </w:pPr>
            <w:r w:rsidRPr="00D728A9">
              <w:rPr>
                <w:rFonts w:ascii="Arial" w:eastAsia="Times New Roman" w:hAnsi="Arial" w:cs="Arial"/>
                <w:b/>
                <w:bCs/>
                <w:color w:val="393D47"/>
                <w:sz w:val="24"/>
                <w:szCs w:val="24"/>
                <w:lang w:eastAsia="sl-SI"/>
              </w:rPr>
              <w:t>ZMANJŠAJTE TVEGANJE ZA PNEVMOKOKNO OKUŽBO</w:t>
            </w:r>
          </w:p>
        </w:tc>
      </w:tr>
    </w:tbl>
    <w:p w14:paraId="17B1019F" w14:textId="77777777" w:rsidR="00D728A9" w:rsidRPr="00D728A9" w:rsidRDefault="00D728A9" w:rsidP="00D728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728A9" w:rsidRPr="00D728A9" w14:paraId="370515CE" w14:textId="77777777" w:rsidTr="00D728A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72"/>
            </w:tblGrid>
            <w:tr w:rsidR="00D728A9" w:rsidRPr="00D728A9" w14:paraId="691075D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61002C"/>
                  </w:tcBorders>
                  <w:vAlign w:val="center"/>
                  <w:hideMark/>
                </w:tcPr>
                <w:p w14:paraId="7C97DD44" w14:textId="77777777" w:rsidR="00D728A9" w:rsidRPr="00D728A9" w:rsidRDefault="00D728A9" w:rsidP="00D728A9">
                  <w:pPr>
                    <w:spacing w:after="0" w:line="15" w:lineRule="atLeast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sl-SI"/>
                    </w:rPr>
                  </w:pPr>
                  <w:r w:rsidRPr="00D728A9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sl-SI"/>
                    </w:rPr>
                    <w:t> </w:t>
                  </w:r>
                </w:p>
              </w:tc>
            </w:tr>
          </w:tbl>
          <w:p w14:paraId="37865203" w14:textId="77777777" w:rsidR="00D728A9" w:rsidRPr="00D728A9" w:rsidRDefault="00D728A9" w:rsidP="00D728A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59225C12" w14:textId="77777777" w:rsidR="00D728A9" w:rsidRPr="00D728A9" w:rsidRDefault="00D728A9" w:rsidP="00D728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728A9" w:rsidRPr="00D728A9" w14:paraId="3FE1EB35" w14:textId="77777777" w:rsidTr="00D728A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00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14:paraId="16330F62" w14:textId="001DE31C" w:rsidR="00D728A9" w:rsidRPr="00D728A9" w:rsidRDefault="00D728A9" w:rsidP="00D728A9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393D47"/>
                <w:sz w:val="21"/>
                <w:szCs w:val="21"/>
                <w:lang w:eastAsia="sl-SI"/>
              </w:rPr>
            </w:pPr>
            <w:r w:rsidRPr="00D728A9">
              <w:rPr>
                <w:rFonts w:ascii="Arial" w:eastAsia="Times New Roman" w:hAnsi="Arial" w:cs="Arial"/>
                <w:color w:val="393D47"/>
                <w:sz w:val="21"/>
                <w:szCs w:val="21"/>
                <w:lang w:eastAsia="sl-SI"/>
              </w:rPr>
              <w:t>Pnevmokokno okužbo povzroča bakterija, imenovana </w:t>
            </w:r>
            <w:proofErr w:type="spellStart"/>
            <w:r w:rsidRPr="00D728A9">
              <w:rPr>
                <w:rFonts w:ascii="Arial" w:eastAsia="Times New Roman" w:hAnsi="Arial" w:cs="Arial"/>
                <w:i/>
                <w:iCs/>
                <w:color w:val="393D47"/>
                <w:sz w:val="21"/>
                <w:szCs w:val="21"/>
                <w:lang w:eastAsia="sl-SI"/>
              </w:rPr>
              <w:t>Streptococcus</w:t>
            </w:r>
            <w:proofErr w:type="spellEnd"/>
            <w:r w:rsidRPr="00D728A9">
              <w:rPr>
                <w:rFonts w:ascii="Arial" w:eastAsia="Times New Roman" w:hAnsi="Arial" w:cs="Arial"/>
                <w:i/>
                <w:iCs/>
                <w:color w:val="393D47"/>
                <w:sz w:val="21"/>
                <w:szCs w:val="21"/>
                <w:lang w:eastAsia="sl-SI"/>
              </w:rPr>
              <w:t xml:space="preserve"> </w:t>
            </w:r>
            <w:proofErr w:type="spellStart"/>
            <w:r w:rsidRPr="00D728A9">
              <w:rPr>
                <w:rFonts w:ascii="Arial" w:eastAsia="Times New Roman" w:hAnsi="Arial" w:cs="Arial"/>
                <w:i/>
                <w:iCs/>
                <w:color w:val="393D47"/>
                <w:sz w:val="21"/>
                <w:szCs w:val="21"/>
                <w:lang w:eastAsia="sl-SI"/>
              </w:rPr>
              <w:t>pneumoniae</w:t>
            </w:r>
            <w:proofErr w:type="spellEnd"/>
            <w:r w:rsidRPr="00D728A9">
              <w:rPr>
                <w:rFonts w:ascii="Arial" w:eastAsia="Times New Roman" w:hAnsi="Arial" w:cs="Arial"/>
                <w:color w:val="393D47"/>
                <w:sz w:val="21"/>
                <w:szCs w:val="21"/>
                <w:lang w:eastAsia="sl-SI"/>
              </w:rPr>
              <w:t>, in je pogost vzrok OBOLEVNOSTI IN SMRTNOSTI PO VSEM SVETU.</w:t>
            </w:r>
            <w:r w:rsidRPr="00D728A9">
              <w:rPr>
                <w:rFonts w:ascii="Arial" w:eastAsia="Times New Roman" w:hAnsi="Arial" w:cs="Arial"/>
                <w:color w:val="393D47"/>
                <w:sz w:val="21"/>
                <w:szCs w:val="21"/>
                <w:lang w:eastAsia="sl-SI"/>
              </w:rPr>
              <w:br/>
              <w:t xml:space="preserve">Pnevmokokna okužba lahko povzroča neinvazivne bolezni, kot so pljučnica (kadar je omejena samo na pljuča), vnetje sinusov ali vnetje srednjega ušesa, ter invazivne bolezni, kot so </w:t>
            </w:r>
            <w:proofErr w:type="spellStart"/>
            <w:r w:rsidRPr="00D728A9">
              <w:rPr>
                <w:rFonts w:ascii="Arial" w:eastAsia="Times New Roman" w:hAnsi="Arial" w:cs="Arial"/>
                <w:color w:val="393D47"/>
                <w:sz w:val="21"/>
                <w:szCs w:val="21"/>
                <w:lang w:eastAsia="sl-SI"/>
              </w:rPr>
              <w:t>bakteriemija</w:t>
            </w:r>
            <w:proofErr w:type="spellEnd"/>
            <w:r w:rsidRPr="00D728A9">
              <w:rPr>
                <w:rFonts w:ascii="Arial" w:eastAsia="Times New Roman" w:hAnsi="Arial" w:cs="Arial"/>
                <w:color w:val="393D47"/>
                <w:sz w:val="21"/>
                <w:szCs w:val="21"/>
                <w:lang w:eastAsia="sl-SI"/>
              </w:rPr>
              <w:t xml:space="preserve"> (okužba krvi), </w:t>
            </w:r>
            <w:proofErr w:type="spellStart"/>
            <w:r w:rsidRPr="00D728A9">
              <w:rPr>
                <w:rFonts w:ascii="Arial" w:eastAsia="Times New Roman" w:hAnsi="Arial" w:cs="Arial"/>
                <w:color w:val="393D47"/>
                <w:sz w:val="21"/>
                <w:szCs w:val="21"/>
                <w:lang w:eastAsia="sl-SI"/>
              </w:rPr>
              <w:t>bakteriemična</w:t>
            </w:r>
            <w:proofErr w:type="spellEnd"/>
            <w:r w:rsidRPr="00D728A9">
              <w:rPr>
                <w:rFonts w:ascii="Arial" w:eastAsia="Times New Roman" w:hAnsi="Arial" w:cs="Arial"/>
                <w:color w:val="393D47"/>
                <w:sz w:val="21"/>
                <w:szCs w:val="21"/>
                <w:lang w:eastAsia="sl-SI"/>
              </w:rPr>
              <w:t xml:space="preserve"> pljučnica (pljučnica z </w:t>
            </w:r>
            <w:proofErr w:type="spellStart"/>
            <w:r w:rsidRPr="00D728A9">
              <w:rPr>
                <w:rFonts w:ascii="Arial" w:eastAsia="Times New Roman" w:hAnsi="Arial" w:cs="Arial"/>
                <w:color w:val="393D47"/>
                <w:sz w:val="21"/>
                <w:szCs w:val="21"/>
                <w:lang w:eastAsia="sl-SI"/>
              </w:rPr>
              <w:t>bakteriemijo</w:t>
            </w:r>
            <w:proofErr w:type="spellEnd"/>
            <w:r w:rsidRPr="00D728A9">
              <w:rPr>
                <w:rFonts w:ascii="Arial" w:eastAsia="Times New Roman" w:hAnsi="Arial" w:cs="Arial"/>
                <w:color w:val="393D47"/>
                <w:sz w:val="21"/>
                <w:szCs w:val="21"/>
                <w:lang w:eastAsia="sl-SI"/>
              </w:rPr>
              <w:t>) in pnevmokokni meningitis.</w:t>
            </w:r>
          </w:p>
        </w:tc>
      </w:tr>
    </w:tbl>
    <w:p w14:paraId="7A566B7D" w14:textId="159E56A8" w:rsidR="00D728A9" w:rsidRDefault="00D728A9" w:rsidP="00D728A9">
      <w:pPr>
        <w:jc w:val="center"/>
        <w:rPr>
          <w:rFonts w:ascii="Arial" w:hAnsi="Arial" w:cs="Arial"/>
          <w:color w:val="FFFFFF"/>
          <w:sz w:val="26"/>
          <w:szCs w:val="26"/>
          <w:shd w:val="clear" w:color="auto" w:fill="CFA04E"/>
        </w:rPr>
      </w:pPr>
      <w:r>
        <w:rPr>
          <w:rFonts w:ascii="Arial" w:hAnsi="Arial" w:cs="Arial"/>
          <w:color w:val="FFFFFF"/>
          <w:sz w:val="26"/>
          <w:szCs w:val="26"/>
          <w:shd w:val="clear" w:color="auto" w:fill="CFA04E"/>
        </w:rPr>
        <w:t>CEPLJENJE z enim odmerkom polisaharidnega cepiva</w:t>
      </w:r>
      <w:r>
        <w:rPr>
          <w:rFonts w:ascii="Arial" w:hAnsi="Arial" w:cs="Arial"/>
          <w:color w:val="FFFFFF"/>
          <w:sz w:val="26"/>
          <w:szCs w:val="26"/>
        </w:rPr>
        <w:br/>
      </w:r>
      <w:proofErr w:type="spellStart"/>
      <w:r>
        <w:rPr>
          <w:rFonts w:ascii="Arial" w:hAnsi="Arial" w:cs="Arial"/>
          <w:color w:val="FFFFFF"/>
          <w:sz w:val="26"/>
          <w:szCs w:val="26"/>
          <w:shd w:val="clear" w:color="auto" w:fill="CFA04E"/>
        </w:rPr>
        <w:t>Pneumovax</w:t>
      </w:r>
      <w:proofErr w:type="spellEnd"/>
      <w:r>
        <w:rPr>
          <w:rFonts w:ascii="Arial" w:hAnsi="Arial" w:cs="Arial"/>
          <w:color w:val="FFFFFF"/>
          <w:shd w:val="clear" w:color="auto" w:fill="CFA04E"/>
          <w:vertAlign w:val="superscript"/>
        </w:rPr>
        <w:t>®</w:t>
      </w:r>
      <w:r>
        <w:rPr>
          <w:rFonts w:ascii="Arial" w:hAnsi="Arial" w:cs="Arial"/>
          <w:color w:val="FFFFFF"/>
          <w:sz w:val="26"/>
          <w:szCs w:val="26"/>
          <w:shd w:val="clear" w:color="auto" w:fill="CFA04E"/>
        </w:rPr>
        <w:t> 23 je </w:t>
      </w:r>
      <w:r>
        <w:rPr>
          <w:rStyle w:val="Krepko"/>
          <w:rFonts w:ascii="Arial" w:hAnsi="Arial" w:cs="Arial"/>
          <w:color w:val="FFFFFF"/>
          <w:sz w:val="26"/>
          <w:szCs w:val="26"/>
          <w:u w:val="single"/>
          <w:shd w:val="clear" w:color="auto" w:fill="CFA04E"/>
        </w:rPr>
        <w:t>BREZPLAČNO</w:t>
      </w:r>
      <w:r>
        <w:rPr>
          <w:rFonts w:ascii="Arial" w:hAnsi="Arial" w:cs="Arial"/>
          <w:color w:val="FFFFFF"/>
          <w:sz w:val="26"/>
          <w:szCs w:val="26"/>
          <w:shd w:val="clear" w:color="auto" w:fill="CFA04E"/>
        </w:rPr>
        <w:t> za:</w:t>
      </w: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728A9" w:rsidRPr="00D728A9" w14:paraId="517ADCDA" w14:textId="77777777" w:rsidTr="00D728A9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10500" w:type="dxa"/>
              <w:jc w:val="center"/>
              <w:tblCellSpacing w:w="0" w:type="dxa"/>
              <w:tblBorders>
                <w:left w:val="single" w:sz="48" w:space="0" w:color="FFFFFF"/>
                <w:right w:val="single" w:sz="48" w:space="0" w:color="FFFFFF"/>
              </w:tblBorders>
              <w:shd w:val="clear" w:color="auto" w:fill="61002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5"/>
              <w:gridCol w:w="7875"/>
            </w:tblGrid>
            <w:tr w:rsidR="00D728A9" w:rsidRPr="00D728A9" w14:paraId="756543E0" w14:textId="77777777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1002C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</w:tblGrid>
                  <w:tr w:rsidR="00D728A9" w:rsidRPr="00D728A9" w14:paraId="22C3BADB" w14:textId="77777777">
                    <w:trPr>
                      <w:tblCellSpacing w:w="0" w:type="dxa"/>
                    </w:trPr>
                    <w:tc>
                      <w:tcPr>
                        <w:tcW w:w="1557" w:type="dxa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14:paraId="74816319" w14:textId="77777777" w:rsidR="00D728A9" w:rsidRPr="00D728A9" w:rsidRDefault="00D728A9" w:rsidP="00D728A9">
                        <w:pPr>
                          <w:spacing w:after="0" w:line="15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l-SI"/>
                          </w:rPr>
                        </w:pPr>
                        <w:r w:rsidRPr="00D728A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sl-SI"/>
                          </w:rPr>
                          <w:drawing>
                            <wp:inline distT="0" distB="0" distL="0" distR="0" wp14:anchorId="432BCBA9" wp14:editId="0230DF5A">
                              <wp:extent cx="441960" cy="441960"/>
                              <wp:effectExtent l="0" t="0" r="0" b="0"/>
                              <wp:docPr id="2" name="Slika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1960" cy="441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9E4384D" w14:textId="77777777" w:rsidR="00D728A9" w:rsidRPr="00D728A9" w:rsidRDefault="00D728A9" w:rsidP="00D72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3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1002C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75"/>
                  </w:tblGrid>
                  <w:tr w:rsidR="00D728A9" w:rsidRPr="00D728A9" w14:paraId="5DC2EF6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14:paraId="5350CC85" w14:textId="2E131B21" w:rsidR="00D728A9" w:rsidRPr="00D728A9" w:rsidRDefault="00D728A9" w:rsidP="00D728A9">
                        <w:pPr>
                          <w:spacing w:after="0" w:line="405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7F7F7"/>
                            <w:sz w:val="27"/>
                            <w:szCs w:val="27"/>
                            <w:lang w:eastAsia="sl-SI"/>
                          </w:rPr>
                        </w:pPr>
                        <w:r w:rsidRPr="00D728A9">
                          <w:rPr>
                            <w:rFonts w:ascii="Arial" w:eastAsia="Times New Roman" w:hAnsi="Arial" w:cs="Arial"/>
                            <w:b/>
                            <w:bCs/>
                            <w:color w:val="F7F7F7"/>
                            <w:sz w:val="27"/>
                            <w:szCs w:val="27"/>
                            <w:lang w:eastAsia="sl-SI"/>
                          </w:rPr>
                          <w:t>KRONIČNE BOLNIKE:</w:t>
                        </w:r>
                      </w:p>
                    </w:tc>
                  </w:tr>
                </w:tbl>
                <w:p w14:paraId="1A66D0CF" w14:textId="77777777" w:rsidR="00D728A9" w:rsidRPr="00D728A9" w:rsidRDefault="00D728A9" w:rsidP="00D72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</w:tr>
          </w:tbl>
          <w:p w14:paraId="48E9EECC" w14:textId="77777777" w:rsidR="00D728A9" w:rsidRPr="00D728A9" w:rsidRDefault="00D728A9" w:rsidP="00D728A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717781BE" w14:textId="77777777" w:rsidR="00D728A9" w:rsidRPr="00D728A9" w:rsidRDefault="00D728A9" w:rsidP="00D728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728A9" w:rsidRPr="00D728A9" w14:paraId="55C1E789" w14:textId="77777777" w:rsidTr="00D728A9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10500" w:type="dxa"/>
              <w:jc w:val="center"/>
              <w:tblCellSpacing w:w="0" w:type="dxa"/>
              <w:tblBorders>
                <w:left w:val="single" w:sz="48" w:space="0" w:color="FFFFFF"/>
                <w:right w:val="single" w:sz="48" w:space="0" w:color="FFFFFF"/>
              </w:tblBorders>
              <w:shd w:val="clear" w:color="auto" w:fill="B56A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5"/>
              <w:gridCol w:w="7875"/>
            </w:tblGrid>
            <w:tr w:rsidR="00D728A9" w:rsidRPr="00D728A9" w14:paraId="742638D5" w14:textId="77777777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nil"/>
                    <w:left w:val="single" w:sz="48" w:space="0" w:color="61002C"/>
                    <w:bottom w:val="nil"/>
                    <w:right w:val="nil"/>
                  </w:tcBorders>
                  <w:shd w:val="clear" w:color="auto" w:fill="B56A87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55"/>
                  </w:tblGrid>
                  <w:tr w:rsidR="00D728A9" w:rsidRPr="00D728A9" w14:paraId="2D1D2FA2" w14:textId="77777777">
                    <w:trPr>
                      <w:tblCellSpacing w:w="0" w:type="dxa"/>
                    </w:trPr>
                    <w:tc>
                      <w:tcPr>
                        <w:tcW w:w="1257" w:type="dxa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14:paraId="10B93B1B" w14:textId="77777777" w:rsidR="00D728A9" w:rsidRPr="00D728A9" w:rsidRDefault="00D728A9" w:rsidP="00D728A9">
                        <w:pPr>
                          <w:spacing w:after="0" w:line="150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l-SI"/>
                          </w:rPr>
                        </w:pPr>
                        <w:r w:rsidRPr="00D728A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sl-SI"/>
                          </w:rPr>
                          <w:drawing>
                            <wp:inline distT="0" distB="0" distL="0" distR="0" wp14:anchorId="27F521B7" wp14:editId="021B2ECC">
                              <wp:extent cx="525780" cy="502920"/>
                              <wp:effectExtent l="0" t="0" r="7620" b="0"/>
                              <wp:docPr id="3" name="Slika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5780" cy="502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3B935DD" w14:textId="77777777" w:rsidR="00D728A9" w:rsidRPr="00D728A9" w:rsidRDefault="00D728A9" w:rsidP="00D72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3750" w:type="pct"/>
                  <w:tcBorders>
                    <w:top w:val="nil"/>
                    <w:left w:val="nil"/>
                    <w:bottom w:val="nil"/>
                    <w:right w:val="single" w:sz="48" w:space="0" w:color="61002C"/>
                  </w:tcBorders>
                  <w:shd w:val="clear" w:color="auto" w:fill="B56A87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55"/>
                  </w:tblGrid>
                  <w:tr w:rsidR="00D728A9" w:rsidRPr="00D728A9" w14:paraId="5170CEA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3543B3A" w14:textId="4D4DE1AC" w:rsidR="00D728A9" w:rsidRPr="00D728A9" w:rsidRDefault="00D728A9" w:rsidP="00D728A9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F7F7F7"/>
                            <w:sz w:val="24"/>
                            <w:szCs w:val="24"/>
                            <w:lang w:eastAsia="sl-SI"/>
                          </w:rPr>
                        </w:pPr>
                        <w:r w:rsidRPr="00D728A9">
                          <w:rPr>
                            <w:rFonts w:ascii="Arial" w:eastAsia="Times New Roman" w:hAnsi="Arial" w:cs="Arial"/>
                            <w:color w:val="F7F7F7"/>
                            <w:sz w:val="24"/>
                            <w:szCs w:val="24"/>
                            <w:lang w:eastAsia="sl-SI"/>
                          </w:rPr>
                          <w:t>KRONIČNA PLJUČNA BOLEZEN</w:t>
                        </w:r>
                        <w:r w:rsidRPr="00D728A9">
                          <w:rPr>
                            <w:rFonts w:ascii="Arial" w:eastAsia="Times New Roman" w:hAnsi="Arial" w:cs="Arial"/>
                            <w:color w:val="F7F7F7"/>
                            <w:sz w:val="24"/>
                            <w:szCs w:val="24"/>
                            <w:lang w:eastAsia="sl-SI"/>
                          </w:rPr>
                          <w:br/>
                        </w:r>
                      </w:p>
                    </w:tc>
                  </w:tr>
                </w:tbl>
                <w:p w14:paraId="6FB59BF0" w14:textId="77777777" w:rsidR="00D728A9" w:rsidRPr="00D728A9" w:rsidRDefault="00D728A9" w:rsidP="00D72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sl-SI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55"/>
                  </w:tblGrid>
                  <w:tr w:rsidR="00D728A9" w:rsidRPr="00D728A9" w14:paraId="2C1CD88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7049C559" w14:textId="77777777" w:rsidR="00D728A9" w:rsidRDefault="00D728A9" w:rsidP="00D728A9">
                        <w:pPr>
                          <w:spacing w:after="0" w:line="252" w:lineRule="atLeast"/>
                          <w:rPr>
                            <w:rFonts w:ascii="Arial" w:eastAsia="Times New Roman" w:hAnsi="Arial" w:cs="Arial"/>
                            <w:color w:val="F7F7F7"/>
                            <w:sz w:val="21"/>
                            <w:szCs w:val="21"/>
                            <w:lang w:eastAsia="sl-SI"/>
                          </w:rPr>
                        </w:pPr>
                        <w:r w:rsidRPr="00D728A9">
                          <w:rPr>
                            <w:rFonts w:ascii="Arial" w:eastAsia="Times New Roman" w:hAnsi="Arial" w:cs="Arial"/>
                            <w:color w:val="F7F7F7"/>
                            <w:sz w:val="21"/>
                            <w:szCs w:val="21"/>
                            <w:lang w:eastAsia="sl-SI"/>
                          </w:rPr>
                          <w:t xml:space="preserve">od 1,3- do 16,8-krat večje tveganje za invazivno pnevmokokno okužbo </w:t>
                        </w:r>
                      </w:p>
                      <w:p w14:paraId="252C35E8" w14:textId="78C4B9A6" w:rsidR="00D728A9" w:rsidRPr="00D728A9" w:rsidRDefault="00D728A9" w:rsidP="00D728A9">
                        <w:pPr>
                          <w:spacing w:after="0" w:line="252" w:lineRule="atLeast"/>
                          <w:rPr>
                            <w:rFonts w:ascii="Arial" w:eastAsia="Times New Roman" w:hAnsi="Arial" w:cs="Arial"/>
                            <w:color w:val="F7F7F7"/>
                            <w:sz w:val="21"/>
                            <w:szCs w:val="21"/>
                            <w:lang w:eastAsia="sl-SI"/>
                          </w:rPr>
                        </w:pPr>
                        <w:r w:rsidRPr="00D728A9">
                          <w:rPr>
                            <w:rFonts w:ascii="Arial" w:eastAsia="Times New Roman" w:hAnsi="Arial" w:cs="Arial"/>
                            <w:color w:val="F7F7F7"/>
                            <w:sz w:val="21"/>
                            <w:szCs w:val="21"/>
                            <w:lang w:eastAsia="sl-SI"/>
                          </w:rPr>
                          <w:t>ko</w:t>
                        </w:r>
                        <w:r>
                          <w:rPr>
                            <w:rFonts w:ascii="Arial" w:eastAsia="Times New Roman" w:hAnsi="Arial" w:cs="Arial"/>
                            <w:color w:val="F7F7F7"/>
                            <w:sz w:val="21"/>
                            <w:szCs w:val="21"/>
                            <w:lang w:eastAsia="sl-SI"/>
                          </w:rPr>
                          <w:t xml:space="preserve">t </w:t>
                        </w:r>
                        <w:r w:rsidRPr="00D728A9">
                          <w:rPr>
                            <w:rFonts w:ascii="Arial" w:eastAsia="Times New Roman" w:hAnsi="Arial" w:cs="Arial"/>
                            <w:color w:val="F7F7F7"/>
                            <w:sz w:val="21"/>
                            <w:szCs w:val="21"/>
                            <w:lang w:eastAsia="sl-SI"/>
                          </w:rPr>
                          <w:t>pri</w:t>
                        </w:r>
                        <w:r>
                          <w:rPr>
                            <w:rFonts w:ascii="Arial" w:eastAsia="Times New Roman" w:hAnsi="Arial" w:cs="Arial"/>
                            <w:color w:val="F7F7F7"/>
                            <w:sz w:val="21"/>
                            <w:szCs w:val="21"/>
                            <w:lang w:eastAsia="sl-SI"/>
                          </w:rPr>
                          <w:t xml:space="preserve"> </w:t>
                        </w:r>
                        <w:r w:rsidRPr="00D728A9">
                          <w:rPr>
                            <w:rFonts w:ascii="Arial" w:eastAsia="Times New Roman" w:hAnsi="Arial" w:cs="Arial"/>
                            <w:color w:val="F7F7F7"/>
                            <w:sz w:val="21"/>
                            <w:szCs w:val="21"/>
                            <w:lang w:eastAsia="sl-SI"/>
                          </w:rPr>
                          <w:t>zdravih vrstnikih</w:t>
                        </w:r>
                      </w:p>
                    </w:tc>
                  </w:tr>
                </w:tbl>
                <w:p w14:paraId="69AB8550" w14:textId="77777777" w:rsidR="00D728A9" w:rsidRPr="00D728A9" w:rsidRDefault="00D728A9" w:rsidP="00D72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</w:tr>
          </w:tbl>
          <w:p w14:paraId="795F3D5C" w14:textId="77777777" w:rsidR="00D728A9" w:rsidRPr="00D728A9" w:rsidRDefault="00D728A9" w:rsidP="00D728A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0ADC4904" w14:textId="77777777" w:rsidR="00D728A9" w:rsidRPr="00D728A9" w:rsidRDefault="00D728A9" w:rsidP="00D728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728A9" w:rsidRPr="00D728A9" w14:paraId="42927FC7" w14:textId="77777777" w:rsidTr="00D728A9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10500" w:type="dxa"/>
              <w:jc w:val="center"/>
              <w:tblCellSpacing w:w="0" w:type="dxa"/>
              <w:tblBorders>
                <w:left w:val="single" w:sz="48" w:space="0" w:color="FFFFFF"/>
                <w:right w:val="single" w:sz="48" w:space="0" w:color="FFFFFF"/>
              </w:tblBorders>
              <w:shd w:val="clear" w:color="auto" w:fill="B56A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5"/>
              <w:gridCol w:w="7875"/>
            </w:tblGrid>
            <w:tr w:rsidR="00D728A9" w:rsidRPr="00D728A9" w14:paraId="5D1C5D6E" w14:textId="77777777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nil"/>
                    <w:left w:val="single" w:sz="48" w:space="0" w:color="61002C"/>
                    <w:bottom w:val="nil"/>
                    <w:right w:val="nil"/>
                  </w:tcBorders>
                  <w:shd w:val="clear" w:color="auto" w:fill="B56A87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55"/>
                  </w:tblGrid>
                  <w:tr w:rsidR="00D728A9" w:rsidRPr="00D728A9" w14:paraId="088C049C" w14:textId="77777777">
                    <w:trPr>
                      <w:tblCellSpacing w:w="0" w:type="dxa"/>
                    </w:trPr>
                    <w:tc>
                      <w:tcPr>
                        <w:tcW w:w="1257" w:type="dxa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14:paraId="3FE9D48D" w14:textId="77777777" w:rsidR="00D728A9" w:rsidRPr="00D728A9" w:rsidRDefault="00D728A9" w:rsidP="00D728A9">
                        <w:pPr>
                          <w:spacing w:after="0" w:line="150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l-SI"/>
                          </w:rPr>
                        </w:pPr>
                        <w:r w:rsidRPr="00D728A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sl-SI"/>
                          </w:rPr>
                          <w:drawing>
                            <wp:inline distT="0" distB="0" distL="0" distR="0" wp14:anchorId="67DEECE6" wp14:editId="6E331483">
                              <wp:extent cx="579120" cy="449580"/>
                              <wp:effectExtent l="0" t="0" r="0" b="7620"/>
                              <wp:docPr id="4" name="Slika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9120" cy="4495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E9990E9" w14:textId="77777777" w:rsidR="00D728A9" w:rsidRPr="00D728A9" w:rsidRDefault="00D728A9" w:rsidP="00D72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3750" w:type="pct"/>
                  <w:tcBorders>
                    <w:top w:val="nil"/>
                    <w:left w:val="nil"/>
                    <w:bottom w:val="nil"/>
                    <w:right w:val="single" w:sz="48" w:space="0" w:color="61002C"/>
                  </w:tcBorders>
                  <w:shd w:val="clear" w:color="auto" w:fill="B56A87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55"/>
                  </w:tblGrid>
                  <w:tr w:rsidR="00D728A9" w:rsidRPr="00D728A9" w14:paraId="4E6CE5F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4593C58" w14:textId="1E22BFE4" w:rsidR="00D728A9" w:rsidRPr="00D728A9" w:rsidRDefault="00D728A9" w:rsidP="00D728A9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F7F7F7"/>
                            <w:sz w:val="24"/>
                            <w:szCs w:val="24"/>
                            <w:lang w:eastAsia="sl-SI"/>
                          </w:rPr>
                        </w:pPr>
                        <w:r w:rsidRPr="00D728A9">
                          <w:rPr>
                            <w:rFonts w:ascii="Arial" w:eastAsia="Times New Roman" w:hAnsi="Arial" w:cs="Arial"/>
                            <w:color w:val="F7F7F7"/>
                            <w:sz w:val="24"/>
                            <w:szCs w:val="24"/>
                            <w:lang w:eastAsia="sl-SI"/>
                          </w:rPr>
                          <w:t>SLADKORNA BOLEZEN</w:t>
                        </w:r>
                        <w:r w:rsidRPr="00D728A9">
                          <w:rPr>
                            <w:rFonts w:ascii="Arial" w:eastAsia="Times New Roman" w:hAnsi="Arial" w:cs="Arial"/>
                            <w:color w:val="F7F7F7"/>
                            <w:sz w:val="24"/>
                            <w:szCs w:val="24"/>
                            <w:lang w:eastAsia="sl-SI"/>
                          </w:rPr>
                          <w:br/>
                        </w:r>
                      </w:p>
                    </w:tc>
                  </w:tr>
                </w:tbl>
                <w:p w14:paraId="42C01BF0" w14:textId="77777777" w:rsidR="00D728A9" w:rsidRPr="00D728A9" w:rsidRDefault="00D728A9" w:rsidP="00D72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sl-SI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55"/>
                  </w:tblGrid>
                  <w:tr w:rsidR="00D728A9" w:rsidRPr="00D728A9" w14:paraId="1B57CC7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4DE99EB6" w14:textId="77777777" w:rsidR="00D728A9" w:rsidRDefault="00D728A9" w:rsidP="00D728A9">
                        <w:pPr>
                          <w:spacing w:after="0" w:line="252" w:lineRule="atLeast"/>
                          <w:rPr>
                            <w:rFonts w:ascii="Arial" w:eastAsia="Times New Roman" w:hAnsi="Arial" w:cs="Arial"/>
                            <w:color w:val="F7F7F7"/>
                            <w:sz w:val="21"/>
                            <w:szCs w:val="21"/>
                            <w:lang w:eastAsia="sl-SI"/>
                          </w:rPr>
                        </w:pPr>
                        <w:r w:rsidRPr="00D728A9">
                          <w:rPr>
                            <w:rFonts w:ascii="Arial" w:eastAsia="Times New Roman" w:hAnsi="Arial" w:cs="Arial"/>
                            <w:color w:val="F7F7F7"/>
                            <w:sz w:val="21"/>
                            <w:szCs w:val="21"/>
                            <w:lang w:eastAsia="sl-SI"/>
                          </w:rPr>
                          <w:lastRenderedPageBreak/>
                          <w:t xml:space="preserve">od 1,4- do 4,6-krat večje tveganje za invazivno pnevmokokno okužbo kot </w:t>
                        </w:r>
                      </w:p>
                      <w:p w14:paraId="5EFC97C8" w14:textId="66B1CBF0" w:rsidR="00D728A9" w:rsidRPr="00D728A9" w:rsidRDefault="00D728A9" w:rsidP="00D728A9">
                        <w:pPr>
                          <w:spacing w:after="0" w:line="252" w:lineRule="atLeast"/>
                          <w:rPr>
                            <w:rFonts w:ascii="Arial" w:eastAsia="Times New Roman" w:hAnsi="Arial" w:cs="Arial"/>
                            <w:color w:val="F7F7F7"/>
                            <w:sz w:val="21"/>
                            <w:szCs w:val="21"/>
                            <w:lang w:eastAsia="sl-SI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F7F7F7"/>
                            <w:sz w:val="21"/>
                            <w:szCs w:val="21"/>
                            <w:lang w:eastAsia="sl-SI"/>
                          </w:rPr>
                          <w:t>p</w:t>
                        </w:r>
                        <w:r w:rsidRPr="00D728A9">
                          <w:rPr>
                            <w:rFonts w:ascii="Arial" w:eastAsia="Times New Roman" w:hAnsi="Arial" w:cs="Arial"/>
                            <w:color w:val="F7F7F7"/>
                            <w:sz w:val="21"/>
                            <w:szCs w:val="21"/>
                            <w:lang w:eastAsia="sl-SI"/>
                          </w:rPr>
                          <w:t>ri zdravih vrstnikih</w:t>
                        </w:r>
                      </w:p>
                    </w:tc>
                  </w:tr>
                </w:tbl>
                <w:p w14:paraId="124ADD66" w14:textId="77777777" w:rsidR="00D728A9" w:rsidRPr="00D728A9" w:rsidRDefault="00D728A9" w:rsidP="00D72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</w:tr>
          </w:tbl>
          <w:p w14:paraId="24393AD3" w14:textId="77777777" w:rsidR="00D728A9" w:rsidRPr="00D728A9" w:rsidRDefault="00D728A9" w:rsidP="00D728A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093CC7F1" w14:textId="77777777" w:rsidR="00D728A9" w:rsidRPr="00D728A9" w:rsidRDefault="00D728A9" w:rsidP="00D728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728A9" w:rsidRPr="00D728A9" w14:paraId="2B645DA1" w14:textId="77777777" w:rsidTr="00D728A9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10500" w:type="dxa"/>
              <w:jc w:val="center"/>
              <w:tblCellSpacing w:w="0" w:type="dxa"/>
              <w:tblBorders>
                <w:left w:val="single" w:sz="48" w:space="0" w:color="FFFFFF"/>
                <w:right w:val="single" w:sz="48" w:space="0" w:color="FFFFFF"/>
              </w:tblBorders>
              <w:shd w:val="clear" w:color="auto" w:fill="B56A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5"/>
              <w:gridCol w:w="7875"/>
            </w:tblGrid>
            <w:tr w:rsidR="00D728A9" w:rsidRPr="00D728A9" w14:paraId="412FD21E" w14:textId="77777777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nil"/>
                    <w:left w:val="single" w:sz="48" w:space="0" w:color="61002C"/>
                    <w:bottom w:val="nil"/>
                    <w:right w:val="nil"/>
                  </w:tcBorders>
                  <w:shd w:val="clear" w:color="auto" w:fill="B56A87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55"/>
                  </w:tblGrid>
                  <w:tr w:rsidR="00D728A9" w:rsidRPr="00D728A9" w14:paraId="55759311" w14:textId="77777777">
                    <w:trPr>
                      <w:tblCellSpacing w:w="0" w:type="dxa"/>
                    </w:trPr>
                    <w:tc>
                      <w:tcPr>
                        <w:tcW w:w="1257" w:type="dxa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14:paraId="7BCF296F" w14:textId="77777777" w:rsidR="00D728A9" w:rsidRPr="00D728A9" w:rsidRDefault="00D728A9" w:rsidP="00D728A9">
                        <w:pPr>
                          <w:spacing w:after="0" w:line="150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l-SI"/>
                          </w:rPr>
                        </w:pPr>
                        <w:r w:rsidRPr="00D728A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sl-SI"/>
                          </w:rPr>
                          <w:drawing>
                            <wp:inline distT="0" distB="0" distL="0" distR="0" wp14:anchorId="38A6D815" wp14:editId="73BC6615">
                              <wp:extent cx="419100" cy="586740"/>
                              <wp:effectExtent l="0" t="0" r="0" b="3810"/>
                              <wp:docPr id="5" name="Slika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9100" cy="586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A97C3E0" w14:textId="77777777" w:rsidR="00D728A9" w:rsidRPr="00D728A9" w:rsidRDefault="00D728A9" w:rsidP="00D72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3750" w:type="pct"/>
                  <w:tcBorders>
                    <w:top w:val="nil"/>
                    <w:left w:val="nil"/>
                    <w:bottom w:val="nil"/>
                    <w:right w:val="single" w:sz="48" w:space="0" w:color="61002C"/>
                  </w:tcBorders>
                  <w:shd w:val="clear" w:color="auto" w:fill="B56A87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55"/>
                  </w:tblGrid>
                  <w:tr w:rsidR="00D728A9" w:rsidRPr="00D728A9" w14:paraId="45CE025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22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B4233E7" w14:textId="26B1A6AF" w:rsidR="00D728A9" w:rsidRPr="00D728A9" w:rsidRDefault="00D728A9" w:rsidP="00D728A9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F7F7F7"/>
                            <w:sz w:val="24"/>
                            <w:szCs w:val="24"/>
                            <w:lang w:eastAsia="sl-SI"/>
                          </w:rPr>
                        </w:pPr>
                        <w:r w:rsidRPr="00D728A9">
                          <w:rPr>
                            <w:rFonts w:ascii="Arial" w:eastAsia="Times New Roman" w:hAnsi="Arial" w:cs="Arial"/>
                            <w:color w:val="F7F7F7"/>
                            <w:sz w:val="24"/>
                            <w:szCs w:val="24"/>
                            <w:lang w:eastAsia="sl-SI"/>
                          </w:rPr>
                          <w:t>KRONIČNA BOLEZEN SRCA</w:t>
                        </w:r>
                        <w:r w:rsidRPr="00D728A9">
                          <w:rPr>
                            <w:rFonts w:ascii="Arial" w:eastAsia="Times New Roman" w:hAnsi="Arial" w:cs="Arial"/>
                            <w:color w:val="F7F7F7"/>
                            <w:sz w:val="24"/>
                            <w:szCs w:val="24"/>
                            <w:lang w:eastAsia="sl-SI"/>
                          </w:rPr>
                          <w:br/>
                        </w:r>
                      </w:p>
                    </w:tc>
                  </w:tr>
                </w:tbl>
                <w:p w14:paraId="0B3D23F2" w14:textId="77777777" w:rsidR="00D728A9" w:rsidRPr="00D728A9" w:rsidRDefault="00D728A9" w:rsidP="00D72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sl-SI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55"/>
                  </w:tblGrid>
                  <w:tr w:rsidR="00D728A9" w:rsidRPr="00D728A9" w14:paraId="526FCF1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14:paraId="68CD3B0C" w14:textId="77777777" w:rsidR="00D728A9" w:rsidRDefault="00D728A9" w:rsidP="00D728A9">
                        <w:pPr>
                          <w:spacing w:after="0" w:line="252" w:lineRule="atLeast"/>
                          <w:rPr>
                            <w:rFonts w:ascii="Arial" w:eastAsia="Times New Roman" w:hAnsi="Arial" w:cs="Arial"/>
                            <w:color w:val="F7F7F7"/>
                            <w:sz w:val="21"/>
                            <w:szCs w:val="21"/>
                            <w:lang w:eastAsia="sl-SI"/>
                          </w:rPr>
                        </w:pPr>
                        <w:r w:rsidRPr="00D728A9">
                          <w:rPr>
                            <w:rFonts w:ascii="Arial" w:eastAsia="Times New Roman" w:hAnsi="Arial" w:cs="Arial"/>
                            <w:color w:val="F7F7F7"/>
                            <w:sz w:val="21"/>
                            <w:szCs w:val="21"/>
                            <w:lang w:eastAsia="sl-SI"/>
                          </w:rPr>
                          <w:t xml:space="preserve">do 9,9-krat večje tveganje za invazivno pnevmokokno okužbo kot pri </w:t>
                        </w:r>
                      </w:p>
                      <w:p w14:paraId="4398A7F2" w14:textId="09143F4E" w:rsidR="00D728A9" w:rsidRPr="00D728A9" w:rsidRDefault="00D728A9" w:rsidP="00D728A9">
                        <w:pPr>
                          <w:spacing w:after="0" w:line="252" w:lineRule="atLeast"/>
                          <w:rPr>
                            <w:rFonts w:ascii="Arial" w:eastAsia="Times New Roman" w:hAnsi="Arial" w:cs="Arial"/>
                            <w:color w:val="F7F7F7"/>
                            <w:sz w:val="21"/>
                            <w:szCs w:val="21"/>
                            <w:lang w:eastAsia="sl-SI"/>
                          </w:rPr>
                        </w:pPr>
                        <w:r w:rsidRPr="00D728A9">
                          <w:rPr>
                            <w:rFonts w:ascii="Arial" w:eastAsia="Times New Roman" w:hAnsi="Arial" w:cs="Arial"/>
                            <w:color w:val="F7F7F7"/>
                            <w:sz w:val="21"/>
                            <w:szCs w:val="21"/>
                            <w:lang w:eastAsia="sl-SI"/>
                          </w:rPr>
                          <w:t>zdravih vrstnikih</w:t>
                        </w:r>
                      </w:p>
                    </w:tc>
                  </w:tr>
                </w:tbl>
                <w:p w14:paraId="2669BACB" w14:textId="77777777" w:rsidR="00D728A9" w:rsidRPr="00D728A9" w:rsidRDefault="00D728A9" w:rsidP="00D72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</w:tr>
          </w:tbl>
          <w:p w14:paraId="629C909A" w14:textId="77777777" w:rsidR="00D728A9" w:rsidRPr="00D728A9" w:rsidRDefault="00D728A9" w:rsidP="00D728A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4468C2BA" w14:textId="77777777" w:rsidR="00D728A9" w:rsidRPr="00D728A9" w:rsidRDefault="00D728A9" w:rsidP="00D728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728A9" w:rsidRPr="00D728A9" w14:paraId="149F6D2B" w14:textId="77777777" w:rsidTr="00D728A9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10500" w:type="dxa"/>
              <w:jc w:val="center"/>
              <w:tblCellSpacing w:w="0" w:type="dxa"/>
              <w:tblBorders>
                <w:left w:val="single" w:sz="48" w:space="0" w:color="FFFFFF"/>
                <w:right w:val="single" w:sz="48" w:space="0" w:color="FFFFFF"/>
              </w:tblBorders>
              <w:shd w:val="clear" w:color="auto" w:fill="61002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5"/>
              <w:gridCol w:w="7875"/>
            </w:tblGrid>
            <w:tr w:rsidR="00D728A9" w:rsidRPr="00D728A9" w14:paraId="04D5E62A" w14:textId="77777777">
              <w:trPr>
                <w:tblCellSpacing w:w="0" w:type="dxa"/>
                <w:jc w:val="center"/>
              </w:trPr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1002C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5"/>
                  </w:tblGrid>
                  <w:tr w:rsidR="00D728A9" w:rsidRPr="00D728A9" w14:paraId="51C39EB3" w14:textId="77777777">
                    <w:trPr>
                      <w:tblCellSpacing w:w="0" w:type="dxa"/>
                    </w:trPr>
                    <w:tc>
                      <w:tcPr>
                        <w:tcW w:w="1557" w:type="dxa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14:paraId="0203403A" w14:textId="77777777" w:rsidR="00D728A9" w:rsidRPr="00D728A9" w:rsidRDefault="00D728A9" w:rsidP="00D728A9">
                        <w:pPr>
                          <w:spacing w:after="0" w:line="15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l-SI"/>
                          </w:rPr>
                        </w:pPr>
                        <w:r w:rsidRPr="00D728A9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sl-SI"/>
                          </w:rPr>
                          <w:drawing>
                            <wp:inline distT="0" distB="0" distL="0" distR="0" wp14:anchorId="1DA52646" wp14:editId="63B9FB9B">
                              <wp:extent cx="441960" cy="441960"/>
                              <wp:effectExtent l="0" t="0" r="0" b="0"/>
                              <wp:docPr id="6" name="Slika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1960" cy="441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8AC2A9F" w14:textId="77777777" w:rsidR="00D728A9" w:rsidRPr="00D728A9" w:rsidRDefault="00D728A9" w:rsidP="00D72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3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1002C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75"/>
                  </w:tblGrid>
                  <w:tr w:rsidR="00D728A9" w:rsidRPr="00D728A9" w14:paraId="7922DAD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14:paraId="5FEBEE53" w14:textId="29B88C36" w:rsidR="00D728A9" w:rsidRPr="00D728A9" w:rsidRDefault="00D728A9" w:rsidP="00D728A9">
                        <w:pPr>
                          <w:spacing w:after="0" w:line="405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7F7F7"/>
                            <w:sz w:val="27"/>
                            <w:szCs w:val="27"/>
                            <w:lang w:eastAsia="sl-SI"/>
                          </w:rPr>
                        </w:pPr>
                        <w:r w:rsidRPr="00D728A9">
                          <w:rPr>
                            <w:rFonts w:ascii="Arial" w:eastAsia="Times New Roman" w:hAnsi="Arial" w:cs="Arial"/>
                            <w:b/>
                            <w:bCs/>
                            <w:color w:val="F7F7F7"/>
                            <w:sz w:val="27"/>
                            <w:szCs w:val="27"/>
                            <w:lang w:eastAsia="sl-SI"/>
                          </w:rPr>
                          <w:t>ODRASLE, STARE 65 LET IN VEČ</w:t>
                        </w:r>
                      </w:p>
                    </w:tc>
                  </w:tr>
                </w:tbl>
                <w:p w14:paraId="493156A5" w14:textId="77777777" w:rsidR="00D728A9" w:rsidRPr="00D728A9" w:rsidRDefault="00D728A9" w:rsidP="00D72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l-SI"/>
                    </w:rPr>
                  </w:pPr>
                </w:p>
              </w:tc>
            </w:tr>
          </w:tbl>
          <w:p w14:paraId="1CEB9427" w14:textId="77777777" w:rsidR="00D728A9" w:rsidRPr="00D728A9" w:rsidRDefault="00D728A9" w:rsidP="00D728A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7FDAFD3A" w14:textId="3DF1B999" w:rsidR="00670487" w:rsidRPr="0018437B" w:rsidRDefault="0018437B" w:rsidP="00D728A9">
      <w:pPr>
        <w:jc w:val="center"/>
        <w:rPr>
          <w:b/>
          <w:bCs/>
        </w:rPr>
      </w:pPr>
      <w:r w:rsidRPr="0018437B">
        <w:rPr>
          <w:b/>
          <w:bCs/>
        </w:rPr>
        <w:t>V KOLIKOR STE ZAINTERESIRANI SE LAHKO POSVETU</w:t>
      </w:r>
      <w:r>
        <w:rPr>
          <w:b/>
          <w:bCs/>
        </w:rPr>
        <w:t>J</w:t>
      </w:r>
      <w:r w:rsidRPr="0018437B">
        <w:rPr>
          <w:b/>
          <w:bCs/>
        </w:rPr>
        <w:t>ETE OZ CEPITE PRI OSEBNEM ZDRAVNIKU</w:t>
      </w:r>
    </w:p>
    <w:sectPr w:rsidR="00670487" w:rsidRPr="00184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A9"/>
    <w:rsid w:val="000024F3"/>
    <w:rsid w:val="00065548"/>
    <w:rsid w:val="0018437B"/>
    <w:rsid w:val="00670487"/>
    <w:rsid w:val="00D7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D0E7"/>
  <w15:chartTrackingRefBased/>
  <w15:docId w15:val="{CD8A6A06-E744-4167-A7AD-8A68632C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D728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veevamail.merck.com/c/eJx9UctqwzAQ_Br7VqNHLMcHH9ykgUJ6SKE09CJkadMokSUhy0nJ11dOIAQK1YplGc3uDCtoMKswms8oq3LVMNWpssx1QxAhmOASsSmKqlOESYprxVQp63k2Qz0EeSyk6_N9QzqodpQx2cla1RQ6RmuCKJCSYTQr63z7tBYdmCarnjNCfHBqlPFVpTqjbcoCIbpF6eB-T-l6026yapFAdAM_y_HrfdN-TXyySDmA1F6DjfcJHmIQRSyC7rRM9i7qKHqrj8Wg713CJ-UTqJdeaPOojuNNHbWVe1s8CsFPhGDFnW1HY24vLnw_jEBoefOKUJyP8NFOYFYtc9PsY_TDlbVK93w-F1YfLldfq0FHGP6gO22u6OiNEwqSykqCNwewB-Dewql3_CK4U0EMBri23MXgjsCtULzkBiL3bnDKdVMPx3OOEZ9-tPBql4fmn139ApRnn18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Mohar</dc:creator>
  <cp:keywords/>
  <dc:description/>
  <cp:lastModifiedBy>Sonja Sitar</cp:lastModifiedBy>
  <cp:revision>2</cp:revision>
  <dcterms:created xsi:type="dcterms:W3CDTF">2022-12-15T09:48:00Z</dcterms:created>
  <dcterms:modified xsi:type="dcterms:W3CDTF">2022-12-15T09:48:00Z</dcterms:modified>
</cp:coreProperties>
</file>