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E203E" w14:textId="3AD4C035" w:rsidR="00C45517" w:rsidRPr="00E9347B" w:rsidRDefault="00C45517" w:rsidP="00C45517">
      <w:pPr>
        <w:jc w:val="right"/>
        <w:rPr>
          <w:rFonts w:ascii="Times New Roman" w:hAnsi="Times New Roman"/>
          <w:sz w:val="22"/>
          <w:szCs w:val="22"/>
        </w:rPr>
      </w:pPr>
      <w:bookmarkStart w:id="0" w:name="_Toc297276213"/>
      <w:r w:rsidRPr="00E9347B">
        <w:rPr>
          <w:rFonts w:ascii="Times New Roman" w:hAnsi="Times New Roman"/>
          <w:sz w:val="22"/>
          <w:szCs w:val="22"/>
        </w:rPr>
        <w:t>Obrazec</w:t>
      </w:r>
      <w:r w:rsidR="00A9749D">
        <w:rPr>
          <w:rFonts w:ascii="Times New Roman" w:hAnsi="Times New Roman"/>
          <w:sz w:val="22"/>
          <w:szCs w:val="22"/>
        </w:rPr>
        <w:t xml:space="preserve"> </w:t>
      </w:r>
      <w:r w:rsidR="005326AB">
        <w:rPr>
          <w:rFonts w:ascii="Times New Roman" w:hAnsi="Times New Roman"/>
          <w:sz w:val="22"/>
          <w:szCs w:val="22"/>
        </w:rPr>
        <w:t>p</w:t>
      </w:r>
      <w:r w:rsidR="00A9749D">
        <w:rPr>
          <w:rFonts w:ascii="Times New Roman" w:hAnsi="Times New Roman"/>
          <w:sz w:val="22"/>
          <w:szCs w:val="22"/>
        </w:rPr>
        <w:t>ogoji</w:t>
      </w:r>
      <w:r w:rsidRPr="00E9347B">
        <w:rPr>
          <w:rFonts w:ascii="Times New Roman" w:hAnsi="Times New Roman"/>
          <w:sz w:val="22"/>
          <w:szCs w:val="22"/>
        </w:rPr>
        <w:t xml:space="preserve"> OBR - 3_</w:t>
      </w:r>
      <w:r w:rsidR="00EC3101">
        <w:rPr>
          <w:rFonts w:ascii="Times New Roman" w:hAnsi="Times New Roman"/>
          <w:sz w:val="22"/>
          <w:szCs w:val="22"/>
        </w:rPr>
        <w:t>6</w:t>
      </w:r>
    </w:p>
    <w:p w14:paraId="6277C855" w14:textId="77777777" w:rsidR="00C45517" w:rsidRPr="00E9347B" w:rsidRDefault="00C45517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Times New Roman" w:hAnsi="Times New Roman" w:cs="Times New Roman"/>
          <w:sz w:val="22"/>
          <w:szCs w:val="22"/>
        </w:rPr>
      </w:pPr>
    </w:p>
    <w:bookmarkEnd w:id="0"/>
    <w:p w14:paraId="284D4E9B" w14:textId="0819C6DF" w:rsidR="00712A86" w:rsidRPr="00E9347B" w:rsidRDefault="00712A86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 xml:space="preserve"> POGOJI </w:t>
      </w:r>
      <w:r w:rsidR="00E9347B" w:rsidRPr="00E9347B">
        <w:rPr>
          <w:rFonts w:ascii="Times New Roman" w:hAnsi="Times New Roman" w:cs="Times New Roman"/>
          <w:sz w:val="22"/>
          <w:szCs w:val="22"/>
        </w:rPr>
        <w:t xml:space="preserve">DOBAVE IN </w:t>
      </w:r>
      <w:r w:rsidRPr="00E9347B">
        <w:rPr>
          <w:rFonts w:ascii="Times New Roman" w:hAnsi="Times New Roman" w:cs="Times New Roman"/>
          <w:sz w:val="22"/>
          <w:szCs w:val="22"/>
        </w:rPr>
        <w:t>PRIPRAVE PONUDBE,</w:t>
      </w:r>
      <w:r w:rsidR="00E03656" w:rsidRPr="00E9347B">
        <w:rPr>
          <w:rFonts w:ascii="Times New Roman" w:hAnsi="Times New Roman" w:cs="Times New Roman"/>
          <w:sz w:val="22"/>
          <w:szCs w:val="22"/>
        </w:rPr>
        <w:t xml:space="preserve"> O</w:t>
      </w:r>
      <w:r w:rsidRPr="00E9347B">
        <w:rPr>
          <w:rFonts w:ascii="Times New Roman" w:hAnsi="Times New Roman" w:cs="Times New Roman"/>
          <w:sz w:val="22"/>
          <w:szCs w:val="22"/>
        </w:rPr>
        <w:t>CENJEVANJE IN IZVAJANJE DOBAV</w:t>
      </w:r>
    </w:p>
    <w:p w14:paraId="469AE514" w14:textId="15F31D89" w:rsidR="00E9347B" w:rsidRPr="00E9347B" w:rsidRDefault="00712A86" w:rsidP="00DF48F8">
      <w:pPr>
        <w:pStyle w:val="Naslov1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Navodila za izpolnjevanje ponudbenega predračuna</w:t>
      </w:r>
      <w:bookmarkStart w:id="1" w:name="_Hlk527457408"/>
    </w:p>
    <w:p w14:paraId="3F52FC51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</w:p>
    <w:p w14:paraId="6DA69746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Ponudniki morajo za veljavnost ponudbe izpolniti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excelovo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preglednico za sklope, katere ponujajo. Naročnik za veljavnost ponudbe zahteva 100 % pokritost ponujenih artiklov v sklopu. </w:t>
      </w:r>
    </w:p>
    <w:p w14:paraId="2B064F31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</w:p>
    <w:p w14:paraId="2C18E0E5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V preglednici morajo ponudniki izpolniti vsa polja posameznega stolpca, kjer je v vrstici navedena zaporedna številka in je dodan opis artikla.</w:t>
      </w:r>
    </w:p>
    <w:p w14:paraId="51787FB7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</w:p>
    <w:p w14:paraId="16C8771C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Ponudniki naj vpišejo sledeče:</w:t>
      </w:r>
    </w:p>
    <w:p w14:paraId="238E28AB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naziv  ponujenega artikla in sicer tako, kot bo naveden na računih,</w:t>
      </w:r>
    </w:p>
    <w:p w14:paraId="1FBAE424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navedbo proizvajalca,</w:t>
      </w:r>
    </w:p>
    <w:p w14:paraId="5FCEFF82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kataloško številko,</w:t>
      </w:r>
    </w:p>
    <w:p w14:paraId="232D148A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osnovno pakiranje artikla (to pomeni, če je razpisan kos naj ponudniki navede število kosov v škatli),</w:t>
      </w:r>
    </w:p>
    <w:p w14:paraId="1379C4B5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ceno za enoto mere - EM v EUR brez DDV in podano na 4 decimalna mesta,</w:t>
      </w:r>
    </w:p>
    <w:p w14:paraId="417C0DAC" w14:textId="77777777" w:rsidR="00E9347B" w:rsidRP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odstotek davka na dodano vrednost - DDV,</w:t>
      </w:r>
    </w:p>
    <w:p w14:paraId="4F2568FC" w14:textId="7BF04896" w:rsidR="00E9347B" w:rsidRDefault="00E9347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končno skupno vrednost </w:t>
      </w:r>
      <w:r w:rsidR="00D968BB">
        <w:rPr>
          <w:rFonts w:ascii="Times New Roman" w:eastAsia="Times New Roman" w:hAnsi="Times New Roman"/>
          <w:kern w:val="0"/>
          <w:sz w:val="22"/>
          <w:szCs w:val="22"/>
        </w:rPr>
        <w:t xml:space="preserve">brez </w:t>
      </w:r>
      <w:r w:rsidRPr="00E9347B">
        <w:rPr>
          <w:rFonts w:ascii="Times New Roman" w:eastAsia="Times New Roman" w:hAnsi="Times New Roman"/>
          <w:kern w:val="0"/>
          <w:sz w:val="22"/>
          <w:szCs w:val="22"/>
        </w:rPr>
        <w:t>DDV, izraženo v EUR  za razpisano količino ob upoštevanju naročnikove količine in ponudbene cena za EM.</w:t>
      </w:r>
    </w:p>
    <w:p w14:paraId="4C1DA192" w14:textId="1C1F7A60" w:rsidR="00D968BB" w:rsidRPr="00E9347B" w:rsidRDefault="00D968BB" w:rsidP="00E9347B">
      <w:pPr>
        <w:numPr>
          <w:ilvl w:val="0"/>
          <w:numId w:val="4"/>
        </w:numPr>
        <w:suppressAutoHyphens w:val="0"/>
        <w:contextualSpacing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na koncu sklopa v vrstici navesti skupno vrednost sklopa z DDV.</w:t>
      </w:r>
    </w:p>
    <w:p w14:paraId="69395BCB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kern w:val="0"/>
          <w:sz w:val="22"/>
          <w:szCs w:val="22"/>
        </w:rPr>
      </w:pPr>
    </w:p>
    <w:p w14:paraId="58836930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Ponudniki naj seštevke ponudbenih vrednosti za razpisano količino brez DDV vpišejo v obrazec predračuna. Ponudniki morajo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excelovo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preglednico, ki jo elektronsko podpišejo, oddati na portal e-JN. Naročnik ima pravico, da od ponudnika v času ocenjevanja ponudb zahteva predložitev preglednice tudi v elektronski obliki na elektronski naslov naročnika. Naročnik ne dopušča odstopanj v navedenih količinah ali dimenzijah, razen pri artiklih, kjer to izrecno navaja.</w:t>
      </w:r>
    </w:p>
    <w:bookmarkEnd w:id="1"/>
    <w:p w14:paraId="5BBDE7D5" w14:textId="267CF9E9" w:rsidR="00712A86" w:rsidRPr="00E9347B" w:rsidRDefault="00EC3101" w:rsidP="00712A86">
      <w:pPr>
        <w:pStyle w:val="Naslov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712A86" w:rsidRPr="00E9347B">
        <w:rPr>
          <w:rFonts w:ascii="Times New Roman" w:hAnsi="Times New Roman" w:cs="Times New Roman"/>
          <w:sz w:val="22"/>
          <w:szCs w:val="22"/>
        </w:rPr>
        <w:t>ačin vzorčenja</w:t>
      </w:r>
    </w:p>
    <w:p w14:paraId="1F73C37A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Ponudnik mora v času preverjanja ponudb zagotoviti vzorce in sicer na sledeč način:</w:t>
      </w:r>
    </w:p>
    <w:p w14:paraId="371EE4C8" w14:textId="14B5AEEF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aročnik bo pisno zahteval predložitev vzorcev. Rok za predložitev vzorcev je 3 (tri) delovne dni od prejema poziva</w:t>
      </w:r>
      <w:r>
        <w:rPr>
          <w:rFonts w:ascii="Times New Roman" w:hAnsi="Times New Roman"/>
          <w:sz w:val="22"/>
          <w:szCs w:val="22"/>
        </w:rPr>
        <w:t>,</w:t>
      </w:r>
    </w:p>
    <w:p w14:paraId="373B8EBE" w14:textId="6862CB80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>si vzorci so za naročnika brezplačni</w:t>
      </w:r>
      <w:r>
        <w:rPr>
          <w:rFonts w:ascii="Times New Roman" w:hAnsi="Times New Roman"/>
          <w:sz w:val="22"/>
          <w:szCs w:val="22"/>
        </w:rPr>
        <w:t>,</w:t>
      </w:r>
    </w:p>
    <w:p w14:paraId="02DFF0CF" w14:textId="767B56E8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 xml:space="preserve">si vzorci bodo predloženi v originalni embalaži in s priloženo dokumentacijo </w:t>
      </w:r>
      <w:r w:rsidR="002D4382" w:rsidRPr="00E9347B">
        <w:rPr>
          <w:rFonts w:ascii="Times New Roman" w:hAnsi="Times New Roman"/>
          <w:sz w:val="22"/>
          <w:szCs w:val="22"/>
        </w:rPr>
        <w:t>p</w:t>
      </w:r>
      <w:r w:rsidR="00712A86" w:rsidRPr="00E9347B">
        <w:rPr>
          <w:rFonts w:ascii="Times New Roman" w:hAnsi="Times New Roman"/>
          <w:sz w:val="22"/>
          <w:szCs w:val="22"/>
        </w:rPr>
        <w:t xml:space="preserve">roizvajalca, iz katere bo razvidna kvalitetna ustreznost glede na zahteve naročnika. Dokumentacija proizvajalca mora biti </w:t>
      </w:r>
      <w:r>
        <w:rPr>
          <w:rFonts w:ascii="Times New Roman" w:hAnsi="Times New Roman"/>
          <w:sz w:val="22"/>
          <w:szCs w:val="22"/>
        </w:rPr>
        <w:t>berljiva</w:t>
      </w:r>
      <w:r w:rsidR="00712A86" w:rsidRPr="00E9347B">
        <w:rPr>
          <w:rFonts w:ascii="Times New Roman" w:hAnsi="Times New Roman"/>
          <w:sz w:val="22"/>
          <w:szCs w:val="22"/>
        </w:rPr>
        <w:t xml:space="preserve"> in predložena v jeziku proizvajalca. Na zahtevo naročnika bo ponudnik zagotovil laični slovenski prevod</w:t>
      </w:r>
      <w:r>
        <w:rPr>
          <w:rFonts w:ascii="Times New Roman" w:hAnsi="Times New Roman"/>
          <w:sz w:val="22"/>
          <w:szCs w:val="22"/>
        </w:rPr>
        <w:t>,</w:t>
      </w:r>
    </w:p>
    <w:p w14:paraId="6425EA3F" w14:textId="003AE0FD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>si ponujeni artikli morajo imeti CE certifikat in ustrezna dovoljenja za promet v EU.</w:t>
      </w:r>
    </w:p>
    <w:p w14:paraId="1D9863CF" w14:textId="3F2A7EFE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aročnik bo opredelil potrebno količino vzorcev v pozivu, pri čemer je obseg vzorcev v izključni pristojnosti naročnika.</w:t>
      </w:r>
    </w:p>
    <w:p w14:paraId="7A39BC69" w14:textId="5261BB4F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ačin testiranja bo naročnik opredelil v pozivu.</w:t>
      </w:r>
    </w:p>
    <w:p w14:paraId="62D11473" w14:textId="77777777" w:rsidR="00712A86" w:rsidRPr="00E9347B" w:rsidRDefault="00712A86" w:rsidP="00D45A0B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Pogoji izvajanja javnega naročila</w:t>
      </w:r>
    </w:p>
    <w:p w14:paraId="0A0A5AAB" w14:textId="77777777" w:rsidR="00712A86" w:rsidRPr="00E9347B" w:rsidRDefault="00712A86" w:rsidP="00712A86">
      <w:pPr>
        <w:tabs>
          <w:tab w:val="num" w:pos="540"/>
        </w:tabs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Izbrani ponudnik – dobavitelj, bo ves čas trajanja pogodbenega razmerja zagotavljal: </w:t>
      </w:r>
    </w:p>
    <w:p w14:paraId="4A451242" w14:textId="7E653900" w:rsidR="00E03656" w:rsidRPr="00E9347B" w:rsidRDefault="00712A86" w:rsidP="002D4382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naročila sprejemal  v obliki </w:t>
      </w:r>
      <w:r w:rsidR="00E03656" w:rsidRPr="00E9347B">
        <w:rPr>
          <w:rFonts w:ascii="Times New Roman" w:hAnsi="Times New Roman"/>
          <w:sz w:val="22"/>
          <w:szCs w:val="22"/>
        </w:rPr>
        <w:t>elektronske pošte</w:t>
      </w:r>
      <w:r w:rsidR="00E9347B">
        <w:rPr>
          <w:rFonts w:ascii="Times New Roman" w:hAnsi="Times New Roman"/>
          <w:sz w:val="22"/>
          <w:szCs w:val="22"/>
        </w:rPr>
        <w:t xml:space="preserve">, po telefonu </w:t>
      </w:r>
      <w:r w:rsidR="00CB6F65" w:rsidRPr="00E9347B">
        <w:rPr>
          <w:rFonts w:ascii="Times New Roman" w:hAnsi="Times New Roman"/>
          <w:sz w:val="22"/>
          <w:szCs w:val="22"/>
        </w:rPr>
        <w:t xml:space="preserve"> in</w:t>
      </w:r>
      <w:r w:rsidR="00E03656" w:rsidRPr="00E9347B">
        <w:rPr>
          <w:rFonts w:ascii="Times New Roman" w:hAnsi="Times New Roman"/>
          <w:sz w:val="22"/>
          <w:szCs w:val="22"/>
        </w:rPr>
        <w:t xml:space="preserve"> po navadni pošti;</w:t>
      </w:r>
    </w:p>
    <w:p w14:paraId="56DA5A66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vse naročene artikle bo dostavljal v </w:t>
      </w:r>
      <w:r w:rsidR="00E03656" w:rsidRPr="00E9347B">
        <w:rPr>
          <w:rFonts w:ascii="Times New Roman" w:hAnsi="Times New Roman"/>
          <w:sz w:val="22"/>
          <w:szCs w:val="22"/>
        </w:rPr>
        <w:t>skladišče naročnika</w:t>
      </w:r>
      <w:r w:rsidRPr="00E9347B">
        <w:rPr>
          <w:rFonts w:ascii="Times New Roman" w:hAnsi="Times New Roman"/>
          <w:sz w:val="22"/>
          <w:szCs w:val="22"/>
        </w:rPr>
        <w:t>,  razloženo;</w:t>
      </w:r>
    </w:p>
    <w:p w14:paraId="11CACE87" w14:textId="77777777" w:rsidR="00E0365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vsi artikli bodo ves čas trajanja pogodbe popolnoma enaki ponujenim; </w:t>
      </w:r>
    </w:p>
    <w:p w14:paraId="2C61D1DC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vsako spremembo v kvaliteti ali proizvajalcu bo pred dobavo najavil naročniku in pridobiti soglasje k zamenjavi; </w:t>
      </w:r>
    </w:p>
    <w:p w14:paraId="3FBC9CF8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vsaka nedovoljena sprememba v kvaliteti artikla ali ceni, pomeni možnost prekinitve pogodbe;</w:t>
      </w:r>
    </w:p>
    <w:p w14:paraId="41DEAAD6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vse dobave se bodo vršile v roku do 3 delovnih dni od prejema naročila;</w:t>
      </w:r>
    </w:p>
    <w:p w14:paraId="164CBE4B" w14:textId="5A8CB08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vse dobave z oznako </w:t>
      </w:r>
      <w:r w:rsidR="00E9347B">
        <w:rPr>
          <w:rFonts w:ascii="Times New Roman" w:hAnsi="Times New Roman"/>
          <w:sz w:val="22"/>
          <w:szCs w:val="22"/>
        </w:rPr>
        <w:t>»nujno«</w:t>
      </w:r>
      <w:r w:rsidRPr="00E9347B">
        <w:rPr>
          <w:rFonts w:ascii="Times New Roman" w:hAnsi="Times New Roman"/>
          <w:sz w:val="22"/>
          <w:szCs w:val="22"/>
        </w:rPr>
        <w:t xml:space="preserve"> bodo dostavljene naslednji delovni dan od dneva prejema </w:t>
      </w:r>
      <w:r w:rsidRPr="00E9347B">
        <w:rPr>
          <w:rFonts w:ascii="Times New Roman" w:hAnsi="Times New Roman"/>
          <w:sz w:val="22"/>
          <w:szCs w:val="22"/>
        </w:rPr>
        <w:lastRenderedPageBreak/>
        <w:t>naročila:</w:t>
      </w:r>
    </w:p>
    <w:p w14:paraId="192D01F7" w14:textId="6BFFB31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vse dostave bodo  izvršene v celotnem obsegu naročenih artiklov;</w:t>
      </w:r>
    </w:p>
    <w:p w14:paraId="6EB1157A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ob vsaki dobavi bo priložena papirna dobavnica, ki bo poleg dobavljenih artiklov vsebovali še  številko naročnikovega naročila, artikle</w:t>
      </w:r>
      <w:r w:rsidR="00D45A0B" w:rsidRPr="00E9347B">
        <w:rPr>
          <w:rFonts w:ascii="Times New Roman" w:hAnsi="Times New Roman"/>
          <w:sz w:val="22"/>
          <w:szCs w:val="22"/>
        </w:rPr>
        <w:t xml:space="preserve"> s</w:t>
      </w:r>
      <w:r w:rsidRPr="00E9347B">
        <w:rPr>
          <w:rFonts w:ascii="Times New Roman" w:hAnsi="Times New Roman"/>
          <w:sz w:val="22"/>
          <w:szCs w:val="22"/>
        </w:rPr>
        <w:t xml:space="preserve"> cenami za kos brez </w:t>
      </w:r>
      <w:r w:rsidR="00D45A0B" w:rsidRPr="00E9347B">
        <w:rPr>
          <w:rFonts w:ascii="Times New Roman" w:hAnsi="Times New Roman"/>
          <w:sz w:val="22"/>
          <w:szCs w:val="22"/>
        </w:rPr>
        <w:t>DDV,</w:t>
      </w:r>
      <w:r w:rsidRPr="00E9347B">
        <w:rPr>
          <w:rFonts w:ascii="Times New Roman" w:hAnsi="Times New Roman"/>
          <w:sz w:val="22"/>
          <w:szCs w:val="22"/>
        </w:rPr>
        <w:t xml:space="preserve"> skupnim zneskom brez in z DDV.</w:t>
      </w:r>
    </w:p>
    <w:p w14:paraId="1A91E4BB" w14:textId="199774AE" w:rsidR="00D45A0B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na vsakem račun bodo navedeni najmanj naslednji podatki: številka naročilnice,</w:t>
      </w:r>
      <w:r w:rsidR="00E9347B">
        <w:rPr>
          <w:rFonts w:ascii="Times New Roman" w:hAnsi="Times New Roman"/>
          <w:sz w:val="22"/>
          <w:szCs w:val="22"/>
        </w:rPr>
        <w:t xml:space="preserve"> številka dobavnice,</w:t>
      </w:r>
      <w:r w:rsidRPr="00E9347B">
        <w:rPr>
          <w:rFonts w:ascii="Times New Roman" w:hAnsi="Times New Roman"/>
          <w:sz w:val="22"/>
          <w:szCs w:val="22"/>
        </w:rPr>
        <w:t xml:space="preserve">  šifra artikla dobavitelja iz javnega naročila  ter ostali potrebni podatki o artiklu; </w:t>
      </w:r>
    </w:p>
    <w:p w14:paraId="6A0093B3" w14:textId="77777777" w:rsidR="00712A86" w:rsidRPr="00E9347B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nepopolne dokumente bo naročnik zavračal in blaga ni dolžan plačati</w:t>
      </w:r>
      <w:r w:rsidR="00D45A0B" w:rsidRPr="00E9347B">
        <w:rPr>
          <w:rFonts w:ascii="Times New Roman" w:hAnsi="Times New Roman"/>
          <w:sz w:val="22"/>
          <w:szCs w:val="22"/>
        </w:rPr>
        <w:t>;</w:t>
      </w:r>
    </w:p>
    <w:p w14:paraId="332F3BF4" w14:textId="77777777" w:rsidR="00712A86" w:rsidRPr="00E9347B" w:rsidRDefault="00712A86" w:rsidP="002D4382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laboratorijske reagente in artikle, ki imajo rok trajanja, bo dobavitelj dobavil tako, da bo na dan dostave rok veljavnosti še vsaj 3 mesece;</w:t>
      </w:r>
    </w:p>
    <w:p w14:paraId="361BD822" w14:textId="31AA02F9" w:rsidR="00712A86" w:rsidRPr="00E9347B" w:rsidRDefault="00712A86" w:rsidP="002D4382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na dobavnicah za laboratorijske reagente bo vedno naveden lot, rok trajanja, proizvajalec</w:t>
      </w:r>
      <w:r w:rsidR="00E9347B">
        <w:rPr>
          <w:rFonts w:ascii="Times New Roman" w:hAnsi="Times New Roman"/>
          <w:sz w:val="22"/>
          <w:szCs w:val="22"/>
        </w:rPr>
        <w:t>, in drugo</w:t>
      </w:r>
      <w:r w:rsidRPr="00E9347B">
        <w:rPr>
          <w:rFonts w:ascii="Times New Roman" w:hAnsi="Times New Roman"/>
          <w:sz w:val="22"/>
          <w:szCs w:val="22"/>
        </w:rPr>
        <w:t>.</w:t>
      </w:r>
    </w:p>
    <w:p w14:paraId="653F57AE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</w:p>
    <w:p w14:paraId="4A13AB6A" w14:textId="77777777" w:rsidR="00712A86" w:rsidRPr="00E9347B" w:rsidRDefault="00712A86" w:rsidP="00712A86">
      <w:pPr>
        <w:spacing w:line="276" w:lineRule="auto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S podpisom ponudnik izjavlja, da so mu znani pogoji naročnika in da jih je v celoti sposoben zagotavljati.</w:t>
      </w:r>
    </w:p>
    <w:p w14:paraId="6FA3EF5A" w14:textId="77777777" w:rsidR="00712A86" w:rsidRPr="00E9347B" w:rsidRDefault="00712A86" w:rsidP="00712A86">
      <w:pPr>
        <w:spacing w:line="300" w:lineRule="auto"/>
        <w:rPr>
          <w:rFonts w:ascii="Times New Roman" w:hAnsi="Times New Roman"/>
          <w:sz w:val="22"/>
          <w:szCs w:val="22"/>
        </w:rPr>
      </w:pPr>
    </w:p>
    <w:p w14:paraId="7F223478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Kraj in datum: ______________</w:t>
      </w:r>
    </w:p>
    <w:p w14:paraId="5E43EBA2" w14:textId="77777777" w:rsidR="00712A86" w:rsidRPr="00E9347B" w:rsidRDefault="00712A86" w:rsidP="00712A86">
      <w:pPr>
        <w:jc w:val="center"/>
        <w:rPr>
          <w:rFonts w:ascii="Times New Roman" w:hAnsi="Times New Roman"/>
          <w:sz w:val="22"/>
          <w:szCs w:val="22"/>
        </w:rPr>
      </w:pPr>
    </w:p>
    <w:p w14:paraId="6EB3926C" w14:textId="561ECCF4" w:rsidR="00712A86" w:rsidRPr="00E9347B" w:rsidRDefault="00712A86" w:rsidP="00712A86">
      <w:pPr>
        <w:jc w:val="center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                                            </w:t>
      </w:r>
      <w:r w:rsidR="002D4382" w:rsidRPr="00E9347B">
        <w:rPr>
          <w:rFonts w:ascii="Times New Roman" w:hAnsi="Times New Roman"/>
          <w:sz w:val="22"/>
          <w:szCs w:val="22"/>
        </w:rPr>
        <w:t xml:space="preserve">         Žig in podpis ponudnika</w:t>
      </w:r>
    </w:p>
    <w:sectPr w:rsidR="00712A86" w:rsidRPr="00E93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6F5A"/>
    <w:multiLevelType w:val="hybridMultilevel"/>
    <w:tmpl w:val="4A46E10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1AB7"/>
    <w:multiLevelType w:val="hybridMultilevel"/>
    <w:tmpl w:val="3EDCE880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24C47"/>
    <w:multiLevelType w:val="hybridMultilevel"/>
    <w:tmpl w:val="0C7C329E"/>
    <w:lvl w:ilvl="0" w:tplc="0C4E8F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545F89"/>
    <w:multiLevelType w:val="hybridMultilevel"/>
    <w:tmpl w:val="3FEE1010"/>
    <w:lvl w:ilvl="0" w:tplc="0264F96C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C0F85"/>
    <w:multiLevelType w:val="hybridMultilevel"/>
    <w:tmpl w:val="1D3AB6A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C2193"/>
    <w:multiLevelType w:val="hybridMultilevel"/>
    <w:tmpl w:val="5EDA414C"/>
    <w:lvl w:ilvl="0" w:tplc="2632ACC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270DD6"/>
    <w:multiLevelType w:val="hybridMultilevel"/>
    <w:tmpl w:val="F0F2078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C1D06"/>
    <w:multiLevelType w:val="hybridMultilevel"/>
    <w:tmpl w:val="F30489FA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1720A"/>
    <w:multiLevelType w:val="hybridMultilevel"/>
    <w:tmpl w:val="7E2A7A1E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33B2C"/>
    <w:multiLevelType w:val="multilevel"/>
    <w:tmpl w:val="0409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5B6451D"/>
    <w:multiLevelType w:val="hybridMultilevel"/>
    <w:tmpl w:val="49247F86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093027"/>
    <w:multiLevelType w:val="hybridMultilevel"/>
    <w:tmpl w:val="16BA3998"/>
    <w:lvl w:ilvl="0" w:tplc="FFFFFFFF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1734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876189">
    <w:abstractNumId w:val="7"/>
  </w:num>
  <w:num w:numId="3" w16cid:durableId="2097356354">
    <w:abstractNumId w:val="4"/>
  </w:num>
  <w:num w:numId="4" w16cid:durableId="1046836517">
    <w:abstractNumId w:val="5"/>
  </w:num>
  <w:num w:numId="5" w16cid:durableId="1078668436">
    <w:abstractNumId w:val="3"/>
  </w:num>
  <w:num w:numId="6" w16cid:durableId="890002097">
    <w:abstractNumId w:val="8"/>
  </w:num>
  <w:num w:numId="7" w16cid:durableId="970668769">
    <w:abstractNumId w:val="0"/>
  </w:num>
  <w:num w:numId="8" w16cid:durableId="1165778822">
    <w:abstractNumId w:val="1"/>
  </w:num>
  <w:num w:numId="9" w16cid:durableId="707795932">
    <w:abstractNumId w:val="10"/>
  </w:num>
  <w:num w:numId="10" w16cid:durableId="1516503894">
    <w:abstractNumId w:val="6"/>
  </w:num>
  <w:num w:numId="11" w16cid:durableId="1580092862">
    <w:abstractNumId w:val="11"/>
  </w:num>
  <w:num w:numId="12" w16cid:durableId="1046563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A86"/>
    <w:rsid w:val="0000678F"/>
    <w:rsid w:val="00034C23"/>
    <w:rsid w:val="002D4382"/>
    <w:rsid w:val="005326AB"/>
    <w:rsid w:val="00541137"/>
    <w:rsid w:val="00712A86"/>
    <w:rsid w:val="007701F4"/>
    <w:rsid w:val="00836069"/>
    <w:rsid w:val="00847889"/>
    <w:rsid w:val="00A9749D"/>
    <w:rsid w:val="00B53E6E"/>
    <w:rsid w:val="00BF74C4"/>
    <w:rsid w:val="00C45517"/>
    <w:rsid w:val="00C84699"/>
    <w:rsid w:val="00CB6F65"/>
    <w:rsid w:val="00D45A0B"/>
    <w:rsid w:val="00D968BB"/>
    <w:rsid w:val="00E03656"/>
    <w:rsid w:val="00E9347B"/>
    <w:rsid w:val="00EC3101"/>
    <w:rsid w:val="00E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54D2"/>
  <w15:chartTrackingRefBased/>
  <w15:docId w15:val="{0A969409-A857-4441-B30E-5EBDDF40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2A86"/>
    <w:pPr>
      <w:widowControl w:val="0"/>
      <w:suppressAutoHyphens/>
      <w:spacing w:after="0" w:line="240" w:lineRule="auto"/>
    </w:pPr>
    <w:rPr>
      <w:rFonts w:ascii="Verdana" w:eastAsia="Arial Unicode MS" w:hAnsi="Verdana" w:cs="Times New Roman"/>
      <w:kern w:val="2"/>
      <w:sz w:val="20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12A8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712A8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12A8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12A8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712A8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712A8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712A8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712A8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712A8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12A86"/>
    <w:rPr>
      <w:rFonts w:ascii="Arial" w:eastAsia="Arial Unicode MS" w:hAnsi="Arial" w:cs="Arial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712A86"/>
    <w:rPr>
      <w:rFonts w:ascii="Arial" w:eastAsia="Arial Unicode MS" w:hAnsi="Arial" w:cs="Arial"/>
      <w:b/>
      <w:bCs/>
      <w:i/>
      <w:iCs/>
      <w:kern w:val="2"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12A86"/>
    <w:rPr>
      <w:rFonts w:ascii="Arial" w:eastAsia="Arial Unicode MS" w:hAnsi="Arial" w:cs="Arial"/>
      <w:b/>
      <w:bCs/>
      <w:kern w:val="2"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712A86"/>
    <w:rPr>
      <w:rFonts w:ascii="Times New Roman" w:eastAsia="Arial Unicode MS" w:hAnsi="Times New Roman" w:cs="Times New Roman"/>
      <w:b/>
      <w:bCs/>
      <w:kern w:val="2"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712A86"/>
    <w:rPr>
      <w:rFonts w:ascii="Verdana" w:eastAsia="Arial Unicode MS" w:hAnsi="Verdana" w:cs="Times New Roman"/>
      <w:b/>
      <w:bCs/>
      <w:i/>
      <w:iCs/>
      <w:kern w:val="2"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712A86"/>
    <w:rPr>
      <w:rFonts w:ascii="Times New Roman" w:eastAsia="Arial Unicode MS" w:hAnsi="Times New Roman" w:cs="Times New Roman"/>
      <w:b/>
      <w:bCs/>
      <w:kern w:val="2"/>
      <w:lang w:eastAsia="sl-SI"/>
    </w:rPr>
  </w:style>
  <w:style w:type="character" w:customStyle="1" w:styleId="Naslov7Znak">
    <w:name w:val="Naslov 7 Znak"/>
    <w:basedOn w:val="Privzetapisavaodstavka"/>
    <w:link w:val="Naslov7"/>
    <w:semiHidden/>
    <w:rsid w:val="00712A86"/>
    <w:rPr>
      <w:rFonts w:ascii="Times New Roman" w:eastAsia="Arial Unicode MS" w:hAnsi="Times New Roman" w:cs="Times New Roman"/>
      <w:kern w:val="2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712A86"/>
    <w:rPr>
      <w:rFonts w:ascii="Times New Roman" w:eastAsia="Arial Unicode MS" w:hAnsi="Times New Roman" w:cs="Times New Roman"/>
      <w:i/>
      <w:iCs/>
      <w:kern w:val="2"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semiHidden/>
    <w:rsid w:val="00712A86"/>
    <w:rPr>
      <w:rFonts w:ascii="Arial" w:eastAsia="Arial Unicode MS" w:hAnsi="Arial" w:cs="Arial"/>
      <w:kern w:val="2"/>
      <w:lang w:eastAsia="sl-SI"/>
    </w:rPr>
  </w:style>
  <w:style w:type="paragraph" w:styleId="Odstavekseznama">
    <w:name w:val="List Paragraph"/>
    <w:basedOn w:val="Navaden"/>
    <w:uiPriority w:val="34"/>
    <w:qFormat/>
    <w:rsid w:val="00E03656"/>
    <w:pPr>
      <w:ind w:left="720"/>
      <w:contextualSpacing/>
    </w:pPr>
  </w:style>
  <w:style w:type="paragraph" w:styleId="Navadensplet">
    <w:name w:val="Normal (Web)"/>
    <w:basedOn w:val="Navaden"/>
    <w:uiPriority w:val="99"/>
    <w:rsid w:val="00E934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RA01</cp:lastModifiedBy>
  <cp:revision>2</cp:revision>
  <cp:lastPrinted>2023-02-08T06:39:00Z</cp:lastPrinted>
  <dcterms:created xsi:type="dcterms:W3CDTF">2023-03-21T06:11:00Z</dcterms:created>
  <dcterms:modified xsi:type="dcterms:W3CDTF">2023-03-21T06:11:00Z</dcterms:modified>
</cp:coreProperties>
</file>